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82B" w:rsidRDefault="0065282B" w:rsidP="009A1A10">
      <w:pPr>
        <w:pStyle w:val="a3"/>
        <w:shd w:val="clear" w:color="auto" w:fill="FFFFFF"/>
        <w:jc w:val="center"/>
        <w:rPr>
          <w:rFonts w:ascii="微软雅黑" w:eastAsia="微软雅黑" w:hAnsi="微软雅黑"/>
          <w:color w:val="000000"/>
          <w:sz w:val="18"/>
          <w:szCs w:val="18"/>
        </w:rPr>
      </w:pPr>
      <w:r>
        <w:rPr>
          <w:rStyle w:val="a4"/>
          <w:rFonts w:ascii="华文中宋" w:eastAsia="华文中宋" w:hAnsi="华文中宋" w:hint="eastAsia"/>
          <w:color w:val="000000"/>
          <w:sz w:val="32"/>
          <w:szCs w:val="32"/>
        </w:rPr>
        <w:t>江苏省</w:t>
      </w:r>
      <w:r>
        <w:rPr>
          <w:rStyle w:val="a4"/>
          <w:rFonts w:ascii="Times New Roman" w:eastAsia="微软雅黑" w:hAnsi="Times New Roman" w:cs="Times New Roman"/>
          <w:color w:val="000000"/>
          <w:sz w:val="32"/>
          <w:szCs w:val="32"/>
        </w:rPr>
        <w:t>20</w:t>
      </w:r>
      <w:r>
        <w:rPr>
          <w:rStyle w:val="a4"/>
          <w:rFonts w:ascii="华文中宋" w:eastAsia="华文中宋" w:hAnsi="华文中宋" w:hint="eastAsia"/>
          <w:color w:val="000000"/>
          <w:sz w:val="32"/>
          <w:szCs w:val="32"/>
        </w:rPr>
        <w:t>20年成人高考报名即将开始</w:t>
      </w:r>
      <w:bookmarkStart w:id="0" w:name="_GoBack"/>
      <w:bookmarkEnd w:id="0"/>
    </w:p>
    <w:p w:rsidR="0065282B" w:rsidRDefault="0065282B" w:rsidP="0065282B">
      <w:pPr>
        <w:pStyle w:val="a3"/>
        <w:shd w:val="clear" w:color="auto" w:fill="FFFFFF"/>
        <w:ind w:firstLine="645"/>
        <w:rPr>
          <w:rFonts w:ascii="微软雅黑" w:eastAsia="微软雅黑" w:hAnsi="微软雅黑"/>
          <w:color w:val="000000"/>
          <w:sz w:val="18"/>
          <w:szCs w:val="18"/>
        </w:rPr>
      </w:pPr>
      <w:r>
        <w:rPr>
          <w:rFonts w:ascii="Times New Roman" w:eastAsia="微软雅黑" w:hAnsi="Times New Roman" w:cs="Times New Roman"/>
          <w:color w:val="000000"/>
          <w:sz w:val="32"/>
          <w:szCs w:val="32"/>
        </w:rPr>
        <w:t>2020</w:t>
      </w:r>
      <w:r>
        <w:rPr>
          <w:rFonts w:ascii="仿宋_GB2312" w:eastAsia="仿宋_GB2312" w:hAnsi="微软雅黑" w:hint="eastAsia"/>
          <w:color w:val="000000"/>
          <w:sz w:val="32"/>
          <w:szCs w:val="32"/>
        </w:rPr>
        <w:t>年全国成人高考安排在</w:t>
      </w:r>
      <w:r>
        <w:rPr>
          <w:rFonts w:ascii="Times New Roman" w:eastAsia="微软雅黑" w:hAnsi="Times New Roman" w:cs="Times New Roman"/>
          <w:color w:val="000000"/>
          <w:sz w:val="32"/>
          <w:szCs w:val="32"/>
        </w:rPr>
        <w:t>10</w:t>
      </w:r>
      <w:r>
        <w:rPr>
          <w:rFonts w:ascii="仿宋_GB2312" w:eastAsia="仿宋_GB2312" w:hAnsi="微软雅黑" w:hint="eastAsia"/>
          <w:color w:val="000000"/>
          <w:sz w:val="32"/>
          <w:szCs w:val="32"/>
        </w:rPr>
        <w:t>月</w:t>
      </w:r>
      <w:r>
        <w:rPr>
          <w:rFonts w:ascii="Times New Roman" w:eastAsia="微软雅黑" w:hAnsi="Times New Roman" w:cs="Times New Roman"/>
          <w:color w:val="000000"/>
          <w:sz w:val="32"/>
          <w:szCs w:val="32"/>
        </w:rPr>
        <w:t>24</w:t>
      </w:r>
      <w:r>
        <w:rPr>
          <w:rFonts w:ascii="仿宋_GB2312" w:eastAsia="仿宋_GB2312" w:hAnsi="微软雅黑" w:hint="eastAsia"/>
          <w:color w:val="000000"/>
          <w:sz w:val="32"/>
          <w:szCs w:val="32"/>
        </w:rPr>
        <w:t>日至</w:t>
      </w:r>
      <w:r>
        <w:rPr>
          <w:rFonts w:ascii="Times New Roman" w:eastAsia="微软雅黑" w:hAnsi="Times New Roman" w:cs="Times New Roman"/>
          <w:color w:val="000000"/>
          <w:sz w:val="32"/>
          <w:szCs w:val="32"/>
        </w:rPr>
        <w:t>25</w:t>
      </w:r>
      <w:r>
        <w:rPr>
          <w:rFonts w:ascii="仿宋_GB2312" w:eastAsia="仿宋_GB2312" w:hAnsi="微软雅黑" w:hint="eastAsia"/>
          <w:color w:val="000000"/>
          <w:sz w:val="32"/>
          <w:szCs w:val="32"/>
        </w:rPr>
        <w:t>日</w:t>
      </w:r>
      <w:r>
        <w:rPr>
          <w:rFonts w:ascii="仿宋_GB2312" w:eastAsia="仿宋_GB2312" w:hAnsi="微软雅黑" w:hint="eastAsia"/>
          <w:color w:val="000000"/>
          <w:sz w:val="32"/>
          <w:szCs w:val="32"/>
          <w:shd w:val="clear" w:color="auto" w:fill="FFFFFF"/>
        </w:rPr>
        <w:t>。我省报名、填报志愿等相关要求如下：</w:t>
      </w:r>
    </w:p>
    <w:p w:rsidR="0065282B" w:rsidRDefault="0065282B" w:rsidP="0065282B">
      <w:pPr>
        <w:pStyle w:val="a3"/>
        <w:shd w:val="clear" w:color="auto" w:fill="FFFFFF"/>
        <w:ind w:firstLine="645"/>
        <w:rPr>
          <w:rFonts w:ascii="微软雅黑" w:eastAsia="微软雅黑" w:hAnsi="微软雅黑"/>
          <w:color w:val="000000"/>
          <w:sz w:val="18"/>
          <w:szCs w:val="18"/>
        </w:rPr>
      </w:pPr>
      <w:r>
        <w:rPr>
          <w:rFonts w:ascii="Times New Roman" w:eastAsia="微软雅黑" w:hAnsi="Times New Roman" w:cs="Times New Roman"/>
          <w:color w:val="000000"/>
          <w:sz w:val="32"/>
          <w:szCs w:val="32"/>
        </w:rPr>
        <w:t>1. </w:t>
      </w:r>
      <w:r>
        <w:rPr>
          <w:rFonts w:ascii="仿宋" w:eastAsia="仿宋" w:hAnsi="仿宋" w:cs="Times New Roman" w:hint="eastAsia"/>
          <w:color w:val="000000"/>
          <w:sz w:val="32"/>
          <w:szCs w:val="32"/>
        </w:rPr>
        <w:t>报名和填报志愿方式：我省成人高校招生考试报名统一实行网上报名、填报志愿、支付报名考试费。</w:t>
      </w:r>
    </w:p>
    <w:p w:rsidR="0065282B" w:rsidRDefault="0065282B" w:rsidP="0065282B">
      <w:pPr>
        <w:pStyle w:val="a3"/>
        <w:shd w:val="clear" w:color="auto" w:fill="FFFFFF"/>
        <w:ind w:firstLine="630"/>
        <w:rPr>
          <w:rFonts w:ascii="微软雅黑" w:eastAsia="微软雅黑" w:hAnsi="微软雅黑"/>
          <w:color w:val="000000"/>
          <w:sz w:val="18"/>
          <w:szCs w:val="18"/>
        </w:rPr>
      </w:pPr>
      <w:r>
        <w:rPr>
          <w:rFonts w:ascii="Times New Roman" w:eastAsia="微软雅黑" w:hAnsi="Times New Roman" w:cs="Times New Roman"/>
          <w:color w:val="000000"/>
          <w:sz w:val="32"/>
          <w:szCs w:val="32"/>
        </w:rPr>
        <w:t>2. </w:t>
      </w:r>
      <w:r>
        <w:rPr>
          <w:rFonts w:ascii="仿宋" w:eastAsia="仿宋" w:hAnsi="仿宋" w:cs="Times New Roman" w:hint="eastAsia"/>
          <w:color w:val="000000"/>
          <w:sz w:val="32"/>
          <w:szCs w:val="32"/>
        </w:rPr>
        <w:t>报名信息确认</w:t>
      </w:r>
      <w:r>
        <w:rPr>
          <w:rFonts w:ascii="Times New Roman" w:eastAsia="微软雅黑" w:hAnsi="Times New Roman" w:cs="Times New Roman"/>
          <w:color w:val="000000"/>
          <w:sz w:val="32"/>
          <w:szCs w:val="32"/>
        </w:rPr>
        <w:t>: </w:t>
      </w:r>
      <w:r>
        <w:rPr>
          <w:rFonts w:ascii="仿宋" w:eastAsia="仿宋" w:hAnsi="仿宋" w:cs="Times New Roman" w:hint="eastAsia"/>
          <w:color w:val="000000"/>
          <w:sz w:val="32"/>
          <w:szCs w:val="32"/>
        </w:rPr>
        <w:t>我省成人高校招生考试报名实行网上审核，已经完成网上注册、志愿填报、网上审核及网上缴费的考生，即可打印报名确认</w:t>
      </w:r>
      <w:proofErr w:type="gramStart"/>
      <w:r>
        <w:rPr>
          <w:rFonts w:ascii="仿宋" w:eastAsia="仿宋" w:hAnsi="仿宋" w:cs="Times New Roman" w:hint="eastAsia"/>
          <w:color w:val="000000"/>
          <w:sz w:val="32"/>
          <w:szCs w:val="32"/>
        </w:rPr>
        <w:t>单完成</w:t>
      </w:r>
      <w:proofErr w:type="gramEnd"/>
      <w:r>
        <w:rPr>
          <w:rFonts w:ascii="仿宋" w:eastAsia="仿宋" w:hAnsi="仿宋" w:cs="Times New Roman" w:hint="eastAsia"/>
          <w:color w:val="000000"/>
          <w:sz w:val="32"/>
          <w:szCs w:val="32"/>
        </w:rPr>
        <w:t>报名；网上审核未通过的、报考医学药学相关专业的、申请照顾加分及免试入学等类型的考生还须按照网上报名时选定的报名点提交相关材料进行现场审核，审核完毕后考生自行网上缴费才可完成报名，未完成网上缴费的报名信息无效。</w:t>
      </w:r>
    </w:p>
    <w:p w:rsidR="0065282B" w:rsidRDefault="0065282B" w:rsidP="0065282B">
      <w:pPr>
        <w:pStyle w:val="a3"/>
        <w:shd w:val="clear" w:color="auto" w:fill="FFFFFF"/>
        <w:ind w:firstLine="645"/>
        <w:rPr>
          <w:rFonts w:ascii="微软雅黑" w:eastAsia="微软雅黑" w:hAnsi="微软雅黑"/>
          <w:color w:val="000000"/>
          <w:sz w:val="18"/>
          <w:szCs w:val="18"/>
        </w:rPr>
      </w:pPr>
      <w:r>
        <w:rPr>
          <w:rFonts w:ascii="Times New Roman" w:eastAsia="微软雅黑" w:hAnsi="Times New Roman" w:cs="Times New Roman"/>
          <w:color w:val="000000"/>
          <w:sz w:val="32"/>
          <w:szCs w:val="32"/>
        </w:rPr>
        <w:t>3. </w:t>
      </w:r>
      <w:r>
        <w:rPr>
          <w:rFonts w:ascii="仿宋" w:eastAsia="仿宋" w:hAnsi="仿宋" w:cs="Times New Roman" w:hint="eastAsia"/>
          <w:color w:val="000000"/>
          <w:sz w:val="32"/>
          <w:szCs w:val="32"/>
        </w:rPr>
        <w:t>网上报名和现场审核时间及地点：报考艰苦行业和</w:t>
      </w:r>
      <w:proofErr w:type="gramStart"/>
      <w:r>
        <w:rPr>
          <w:rFonts w:ascii="仿宋" w:eastAsia="仿宋" w:hAnsi="仿宋" w:cs="Times New Roman" w:hint="eastAsia"/>
          <w:color w:val="000000"/>
          <w:sz w:val="32"/>
          <w:szCs w:val="32"/>
        </w:rPr>
        <w:t>校企</w:t>
      </w:r>
      <w:proofErr w:type="gramEnd"/>
      <w:r>
        <w:rPr>
          <w:rFonts w:ascii="仿宋" w:eastAsia="仿宋" w:hAnsi="仿宋" w:cs="Times New Roman" w:hint="eastAsia"/>
          <w:color w:val="000000"/>
          <w:sz w:val="32"/>
          <w:szCs w:val="32"/>
        </w:rPr>
        <w:t>合作改革项目的考生</w:t>
      </w:r>
      <w:r>
        <w:rPr>
          <w:rFonts w:ascii="Times New Roman" w:eastAsia="微软雅黑" w:hAnsi="Times New Roman" w:cs="Times New Roman"/>
          <w:color w:val="000000"/>
          <w:sz w:val="32"/>
          <w:szCs w:val="32"/>
        </w:rPr>
        <w:t>9</w:t>
      </w:r>
      <w:r>
        <w:rPr>
          <w:rFonts w:ascii="仿宋" w:eastAsia="仿宋" w:hAnsi="仿宋" w:cs="Times New Roman" w:hint="eastAsia"/>
          <w:color w:val="000000"/>
          <w:sz w:val="32"/>
          <w:szCs w:val="32"/>
        </w:rPr>
        <w:t>月</w:t>
      </w:r>
      <w:r>
        <w:rPr>
          <w:rFonts w:ascii="仿宋" w:eastAsia="仿宋" w:hAnsi="仿宋" w:hint="eastAsia"/>
          <w:color w:val="000000"/>
          <w:sz w:val="32"/>
          <w:szCs w:val="32"/>
        </w:rPr>
        <w:t>4</w:t>
      </w:r>
      <w:r>
        <w:rPr>
          <w:rFonts w:ascii="Times New Roman" w:eastAsia="微软雅黑" w:hAnsi="Times New Roman" w:cs="Times New Roman"/>
          <w:color w:val="000000"/>
          <w:sz w:val="32"/>
          <w:szCs w:val="32"/>
        </w:rPr>
        <w:t>-</w:t>
      </w:r>
      <w:r>
        <w:rPr>
          <w:rFonts w:ascii="仿宋" w:eastAsia="仿宋" w:hAnsi="仿宋" w:hint="eastAsia"/>
          <w:color w:val="000000"/>
          <w:sz w:val="32"/>
          <w:szCs w:val="32"/>
        </w:rPr>
        <w:t>6</w:t>
      </w:r>
      <w:r>
        <w:rPr>
          <w:rFonts w:ascii="仿宋" w:eastAsia="仿宋" w:hAnsi="仿宋" w:cs="Times New Roman" w:hint="eastAsia"/>
          <w:color w:val="000000"/>
          <w:sz w:val="32"/>
          <w:szCs w:val="32"/>
        </w:rPr>
        <w:t>日在网上报名、网上审核及缴费</w:t>
      </w:r>
      <w:r>
        <w:rPr>
          <w:rFonts w:ascii="Times New Roman" w:eastAsia="微软雅黑" w:hAnsi="Times New Roman" w:cs="Times New Roman"/>
          <w:color w:val="000000"/>
          <w:sz w:val="32"/>
          <w:szCs w:val="32"/>
        </w:rPr>
        <w:t>,</w:t>
      </w:r>
      <w:r>
        <w:rPr>
          <w:rFonts w:ascii="仿宋" w:eastAsia="仿宋" w:hAnsi="仿宋" w:cs="Times New Roman" w:hint="eastAsia"/>
          <w:color w:val="000000"/>
          <w:sz w:val="32"/>
          <w:szCs w:val="32"/>
        </w:rPr>
        <w:t>网上审核未通过的还须带上相关证明材料于</w:t>
      </w:r>
      <w:r>
        <w:rPr>
          <w:rFonts w:ascii="Times New Roman" w:eastAsia="微软雅黑" w:hAnsi="Times New Roman" w:cs="Times New Roman"/>
          <w:color w:val="000000"/>
          <w:sz w:val="32"/>
          <w:szCs w:val="32"/>
        </w:rPr>
        <w:t>9</w:t>
      </w:r>
      <w:r>
        <w:rPr>
          <w:rFonts w:ascii="仿宋" w:eastAsia="仿宋" w:hAnsi="仿宋" w:cs="Times New Roman" w:hint="eastAsia"/>
          <w:color w:val="000000"/>
          <w:sz w:val="32"/>
          <w:szCs w:val="32"/>
        </w:rPr>
        <w:t>月</w:t>
      </w:r>
      <w:r>
        <w:rPr>
          <w:rFonts w:ascii="仿宋" w:eastAsia="仿宋" w:hAnsi="仿宋" w:hint="eastAsia"/>
          <w:color w:val="000000"/>
          <w:sz w:val="32"/>
          <w:szCs w:val="32"/>
        </w:rPr>
        <w:t>6</w:t>
      </w:r>
      <w:r>
        <w:rPr>
          <w:rFonts w:ascii="Times New Roman" w:eastAsia="微软雅黑" w:hAnsi="Times New Roman" w:cs="Times New Roman"/>
          <w:color w:val="000000"/>
          <w:sz w:val="32"/>
          <w:szCs w:val="32"/>
        </w:rPr>
        <w:t>-</w:t>
      </w:r>
      <w:r>
        <w:rPr>
          <w:rFonts w:ascii="仿宋" w:eastAsia="仿宋" w:hAnsi="仿宋" w:hint="eastAsia"/>
          <w:color w:val="000000"/>
          <w:sz w:val="32"/>
          <w:szCs w:val="32"/>
        </w:rPr>
        <w:t>7</w:t>
      </w:r>
      <w:r>
        <w:rPr>
          <w:rFonts w:ascii="仿宋" w:eastAsia="仿宋" w:hAnsi="仿宋" w:cs="Times New Roman" w:hint="eastAsia"/>
          <w:color w:val="000000"/>
          <w:sz w:val="32"/>
          <w:szCs w:val="32"/>
        </w:rPr>
        <w:t>日到现场审核及网上缴费；其他考生</w:t>
      </w:r>
      <w:r>
        <w:rPr>
          <w:rFonts w:ascii="Times New Roman" w:eastAsia="微软雅黑" w:hAnsi="Times New Roman" w:cs="Times New Roman"/>
          <w:color w:val="000000"/>
          <w:sz w:val="32"/>
          <w:szCs w:val="32"/>
        </w:rPr>
        <w:t>9</w:t>
      </w:r>
      <w:r>
        <w:rPr>
          <w:rFonts w:ascii="仿宋" w:eastAsia="仿宋" w:hAnsi="仿宋" w:cs="Times New Roman" w:hint="eastAsia"/>
          <w:color w:val="000000"/>
          <w:sz w:val="32"/>
          <w:szCs w:val="32"/>
        </w:rPr>
        <w:t>月</w:t>
      </w:r>
      <w:r>
        <w:rPr>
          <w:rFonts w:ascii="仿宋" w:eastAsia="仿宋" w:hAnsi="仿宋" w:hint="eastAsia"/>
          <w:color w:val="000000"/>
          <w:sz w:val="32"/>
          <w:szCs w:val="32"/>
        </w:rPr>
        <w:t>5</w:t>
      </w:r>
      <w:r>
        <w:rPr>
          <w:rFonts w:ascii="Times New Roman" w:eastAsia="微软雅黑" w:hAnsi="Times New Roman" w:cs="Times New Roman"/>
          <w:color w:val="000000"/>
          <w:sz w:val="32"/>
          <w:szCs w:val="32"/>
        </w:rPr>
        <w:t>-</w:t>
      </w:r>
      <w:r>
        <w:rPr>
          <w:rFonts w:ascii="仿宋" w:eastAsia="仿宋" w:hAnsi="仿宋" w:hint="eastAsia"/>
          <w:color w:val="000000"/>
          <w:sz w:val="32"/>
          <w:szCs w:val="32"/>
        </w:rPr>
        <w:t>9</w:t>
      </w:r>
      <w:r>
        <w:rPr>
          <w:rFonts w:ascii="仿宋" w:eastAsia="仿宋" w:hAnsi="仿宋" w:cs="Times New Roman" w:hint="eastAsia"/>
          <w:color w:val="000000"/>
          <w:sz w:val="32"/>
          <w:szCs w:val="32"/>
        </w:rPr>
        <w:t>日在网上报名、网上审核及缴费，网上审核未通过的及报考医学药学相关专业的、申请照顾加分及免试入学等类型的考生还须带上相关证明材料于</w:t>
      </w:r>
      <w:r>
        <w:rPr>
          <w:rFonts w:ascii="Times New Roman" w:eastAsia="微软雅黑" w:hAnsi="Times New Roman" w:cs="Times New Roman"/>
          <w:color w:val="000000"/>
          <w:sz w:val="32"/>
          <w:szCs w:val="32"/>
        </w:rPr>
        <w:t>9</w:t>
      </w:r>
      <w:r>
        <w:rPr>
          <w:rFonts w:ascii="仿宋" w:eastAsia="仿宋" w:hAnsi="仿宋" w:cs="Times New Roman" w:hint="eastAsia"/>
          <w:color w:val="000000"/>
          <w:sz w:val="32"/>
          <w:szCs w:val="32"/>
        </w:rPr>
        <w:t>月</w:t>
      </w:r>
      <w:r>
        <w:rPr>
          <w:rFonts w:ascii="仿宋" w:eastAsia="仿宋" w:hAnsi="仿宋" w:hint="eastAsia"/>
          <w:color w:val="000000"/>
          <w:sz w:val="32"/>
          <w:szCs w:val="32"/>
        </w:rPr>
        <w:t>8</w:t>
      </w:r>
      <w:r>
        <w:rPr>
          <w:rFonts w:ascii="Times New Roman" w:eastAsia="微软雅黑" w:hAnsi="Times New Roman" w:cs="Times New Roman"/>
          <w:color w:val="000000"/>
          <w:sz w:val="32"/>
          <w:szCs w:val="32"/>
        </w:rPr>
        <w:t>-1</w:t>
      </w:r>
      <w:r>
        <w:rPr>
          <w:rFonts w:ascii="仿宋" w:eastAsia="仿宋" w:hAnsi="仿宋" w:hint="eastAsia"/>
          <w:color w:val="000000"/>
          <w:sz w:val="32"/>
          <w:szCs w:val="32"/>
        </w:rPr>
        <w:t>2</w:t>
      </w:r>
      <w:r>
        <w:rPr>
          <w:rFonts w:ascii="仿宋" w:eastAsia="仿宋" w:hAnsi="仿宋" w:cs="Times New Roman" w:hint="eastAsia"/>
          <w:color w:val="000000"/>
          <w:sz w:val="32"/>
          <w:szCs w:val="32"/>
        </w:rPr>
        <w:t>日到现场审核及网上缴费。考生凭本人有效证件号码和本人手机号码登录江苏省教育考试院</w:t>
      </w:r>
      <w:r>
        <w:rPr>
          <w:rFonts w:ascii="Times New Roman" w:eastAsia="微软雅黑" w:hAnsi="Times New Roman" w:cs="Times New Roman"/>
          <w:color w:val="000000"/>
          <w:sz w:val="32"/>
          <w:szCs w:val="32"/>
        </w:rPr>
        <w:t>20</w:t>
      </w:r>
      <w:r>
        <w:rPr>
          <w:rFonts w:ascii="仿宋" w:eastAsia="仿宋" w:hAnsi="仿宋" w:hint="eastAsia"/>
          <w:color w:val="000000"/>
          <w:sz w:val="32"/>
          <w:szCs w:val="32"/>
        </w:rPr>
        <w:t>20</w:t>
      </w:r>
      <w:r>
        <w:rPr>
          <w:rFonts w:ascii="仿宋" w:eastAsia="仿宋" w:hAnsi="仿宋" w:cs="Times New Roman" w:hint="eastAsia"/>
          <w:color w:val="000000"/>
          <w:sz w:val="32"/>
          <w:szCs w:val="32"/>
        </w:rPr>
        <w:lastRenderedPageBreak/>
        <w:t>年成人高校招生网上报名系统报名和填报志愿（网址：</w:t>
      </w:r>
      <w:r>
        <w:rPr>
          <w:rFonts w:ascii="Times New Roman" w:eastAsia="微软雅黑" w:hAnsi="Times New Roman" w:cs="Times New Roman"/>
          <w:color w:val="000000"/>
          <w:sz w:val="32"/>
          <w:szCs w:val="32"/>
        </w:rPr>
        <w:t>www.jseea.cn</w:t>
      </w:r>
      <w:r>
        <w:rPr>
          <w:rFonts w:ascii="仿宋" w:eastAsia="仿宋" w:hAnsi="仿宋" w:cs="Times New Roman" w:hint="eastAsia"/>
          <w:color w:val="000000"/>
          <w:sz w:val="32"/>
          <w:szCs w:val="32"/>
        </w:rPr>
        <w:t>）。</w:t>
      </w:r>
    </w:p>
    <w:p w:rsidR="0065282B" w:rsidRDefault="0065282B" w:rsidP="0065282B">
      <w:pPr>
        <w:pStyle w:val="a3"/>
        <w:shd w:val="clear" w:color="auto" w:fill="FFFFFF"/>
        <w:ind w:firstLine="645"/>
        <w:rPr>
          <w:rFonts w:ascii="微软雅黑" w:eastAsia="微软雅黑" w:hAnsi="微软雅黑"/>
          <w:color w:val="000000"/>
          <w:sz w:val="18"/>
          <w:szCs w:val="18"/>
        </w:rPr>
      </w:pPr>
      <w:r>
        <w:rPr>
          <w:rFonts w:ascii="仿宋" w:eastAsia="仿宋" w:hAnsi="仿宋" w:hint="eastAsia"/>
          <w:color w:val="000000"/>
          <w:sz w:val="32"/>
          <w:szCs w:val="32"/>
        </w:rPr>
        <w:t>我省</w:t>
      </w:r>
      <w:r>
        <w:rPr>
          <w:rFonts w:ascii="仿宋" w:eastAsia="仿宋" w:hAnsi="仿宋" w:cs="Times New Roman" w:hint="eastAsia"/>
          <w:color w:val="000000"/>
          <w:sz w:val="32"/>
          <w:szCs w:val="32"/>
        </w:rPr>
        <w:t>退役士兵</w:t>
      </w:r>
      <w:r>
        <w:rPr>
          <w:rFonts w:ascii="仿宋" w:eastAsia="仿宋" w:hAnsi="仿宋" w:hint="eastAsia"/>
          <w:color w:val="000000"/>
          <w:sz w:val="32"/>
          <w:szCs w:val="32"/>
        </w:rPr>
        <w:t>、2020年高考成绩互认考生</w:t>
      </w:r>
      <w:r>
        <w:rPr>
          <w:rFonts w:ascii="仿宋" w:eastAsia="仿宋" w:hAnsi="仿宋" w:cs="Times New Roman" w:hint="eastAsia"/>
          <w:color w:val="000000"/>
          <w:sz w:val="32"/>
          <w:szCs w:val="32"/>
        </w:rPr>
        <w:t>报名工作</w:t>
      </w:r>
      <w:r>
        <w:rPr>
          <w:rFonts w:ascii="Times New Roman" w:eastAsia="微软雅黑" w:hAnsi="Times New Roman" w:cs="Times New Roman"/>
          <w:color w:val="000000"/>
          <w:sz w:val="32"/>
          <w:szCs w:val="32"/>
        </w:rPr>
        <w:t>11</w:t>
      </w:r>
      <w:r>
        <w:rPr>
          <w:rFonts w:ascii="仿宋" w:eastAsia="仿宋" w:hAnsi="仿宋" w:cs="Times New Roman" w:hint="eastAsia"/>
          <w:color w:val="000000"/>
          <w:sz w:val="32"/>
          <w:szCs w:val="32"/>
        </w:rPr>
        <w:t>月</w:t>
      </w:r>
      <w:r>
        <w:rPr>
          <w:rFonts w:ascii="Times New Roman" w:eastAsia="微软雅黑" w:hAnsi="Times New Roman" w:cs="Times New Roman"/>
          <w:color w:val="000000"/>
          <w:sz w:val="32"/>
          <w:szCs w:val="32"/>
        </w:rPr>
        <w:t>1-</w:t>
      </w:r>
      <w:r>
        <w:rPr>
          <w:rFonts w:ascii="仿宋" w:eastAsia="仿宋" w:hAnsi="仿宋" w:hint="eastAsia"/>
          <w:color w:val="000000"/>
          <w:sz w:val="32"/>
          <w:szCs w:val="32"/>
        </w:rPr>
        <w:t>3日</w:t>
      </w:r>
      <w:r>
        <w:rPr>
          <w:rFonts w:ascii="仿宋" w:eastAsia="仿宋" w:hAnsi="仿宋" w:cs="Times New Roman" w:hint="eastAsia"/>
          <w:color w:val="000000"/>
          <w:sz w:val="32"/>
          <w:szCs w:val="32"/>
        </w:rPr>
        <w:t>在网上报名、网上审核及缴费</w:t>
      </w:r>
      <w:r>
        <w:rPr>
          <w:rFonts w:ascii="仿宋" w:eastAsia="仿宋" w:hAnsi="仿宋" w:hint="eastAsia"/>
          <w:color w:val="000000"/>
          <w:sz w:val="32"/>
          <w:szCs w:val="32"/>
        </w:rPr>
        <w:t>，我省退役士兵</w:t>
      </w:r>
      <w:r>
        <w:rPr>
          <w:rFonts w:ascii="Times New Roman" w:eastAsia="微软雅黑" w:hAnsi="Times New Roman" w:cs="Times New Roman"/>
          <w:color w:val="000000"/>
          <w:sz w:val="32"/>
          <w:szCs w:val="32"/>
        </w:rPr>
        <w:t>11</w:t>
      </w:r>
      <w:r>
        <w:rPr>
          <w:rFonts w:ascii="仿宋" w:eastAsia="仿宋" w:hAnsi="仿宋" w:cs="Times New Roman" w:hint="eastAsia"/>
          <w:color w:val="000000"/>
          <w:sz w:val="32"/>
          <w:szCs w:val="32"/>
        </w:rPr>
        <w:t>月</w:t>
      </w:r>
      <w:r>
        <w:rPr>
          <w:rFonts w:ascii="仿宋" w:eastAsia="仿宋" w:hAnsi="仿宋" w:hint="eastAsia"/>
          <w:color w:val="000000"/>
          <w:sz w:val="32"/>
          <w:szCs w:val="32"/>
        </w:rPr>
        <w:t>3日</w:t>
      </w:r>
      <w:r>
        <w:rPr>
          <w:rFonts w:ascii="Times New Roman" w:eastAsia="仿宋" w:hAnsi="Times New Roman" w:cs="Times New Roman"/>
          <w:color w:val="000000"/>
          <w:sz w:val="32"/>
          <w:szCs w:val="32"/>
        </w:rPr>
        <w:t>-</w:t>
      </w:r>
      <w:r>
        <w:rPr>
          <w:rFonts w:ascii="Times New Roman" w:eastAsia="微软雅黑" w:hAnsi="Times New Roman" w:cs="Times New Roman"/>
          <w:color w:val="000000"/>
          <w:sz w:val="32"/>
          <w:szCs w:val="32"/>
        </w:rPr>
        <w:t>5</w:t>
      </w:r>
      <w:r>
        <w:rPr>
          <w:rFonts w:ascii="仿宋" w:eastAsia="仿宋" w:hAnsi="仿宋" w:cs="Times New Roman" w:hint="eastAsia"/>
          <w:color w:val="000000"/>
          <w:sz w:val="32"/>
          <w:szCs w:val="32"/>
        </w:rPr>
        <w:t>日须带上相关证明材料到现场审核及网上缴费。具体办法</w:t>
      </w:r>
      <w:r>
        <w:rPr>
          <w:rFonts w:ascii="仿宋" w:eastAsia="仿宋" w:hAnsi="仿宋" w:hint="eastAsia"/>
          <w:color w:val="000000"/>
          <w:sz w:val="32"/>
          <w:szCs w:val="32"/>
        </w:rPr>
        <w:t>参见《省教育厅省退役军人事务厅关于做好退役士兵免试接受成人高等学历教育报名工作的通知》</w:t>
      </w:r>
      <w:r>
        <w:rPr>
          <w:rFonts w:ascii="仿宋" w:eastAsia="仿宋" w:hAnsi="仿宋" w:cs="Times New Roman" w:hint="eastAsia"/>
          <w:color w:val="000000"/>
          <w:sz w:val="32"/>
          <w:szCs w:val="32"/>
        </w:rPr>
        <w:t>（</w:t>
      </w:r>
      <w:proofErr w:type="gramStart"/>
      <w:r>
        <w:rPr>
          <w:rFonts w:ascii="仿宋" w:eastAsia="仿宋" w:hAnsi="仿宋" w:cs="Times New Roman" w:hint="eastAsia"/>
          <w:color w:val="000000"/>
          <w:sz w:val="32"/>
          <w:szCs w:val="32"/>
        </w:rPr>
        <w:t>苏教考</w:t>
      </w:r>
      <w:proofErr w:type="gramEnd"/>
      <w:r>
        <w:rPr>
          <w:rFonts w:ascii="仿宋_GB2312" w:eastAsia="仿宋_GB2312" w:hAnsi="Times New Roman" w:cs="Times New Roman" w:hint="eastAsia"/>
          <w:color w:val="000000"/>
          <w:sz w:val="32"/>
          <w:szCs w:val="32"/>
        </w:rPr>
        <w:t>〔</w:t>
      </w:r>
      <w:r>
        <w:rPr>
          <w:rFonts w:ascii="Times New Roman" w:eastAsia="微软雅黑" w:hAnsi="Times New Roman" w:cs="Times New Roman"/>
          <w:color w:val="000000"/>
          <w:sz w:val="32"/>
          <w:szCs w:val="32"/>
        </w:rPr>
        <w:t>20</w:t>
      </w:r>
      <w:r>
        <w:rPr>
          <w:rFonts w:ascii="仿宋" w:eastAsia="仿宋" w:hAnsi="仿宋" w:hint="eastAsia"/>
          <w:color w:val="000000"/>
          <w:sz w:val="32"/>
          <w:szCs w:val="32"/>
        </w:rPr>
        <w:t>19</w:t>
      </w:r>
      <w:r>
        <w:rPr>
          <w:rFonts w:ascii="仿宋_GB2312" w:eastAsia="仿宋_GB2312" w:hAnsi="Times New Roman" w:cs="Times New Roman" w:hint="eastAsia"/>
          <w:color w:val="000000"/>
          <w:sz w:val="32"/>
          <w:szCs w:val="32"/>
        </w:rPr>
        <w:t>〕</w:t>
      </w:r>
      <w:r>
        <w:rPr>
          <w:rFonts w:ascii="Times New Roman" w:eastAsia="微软雅黑" w:hAnsi="Times New Roman" w:cs="Times New Roman"/>
          <w:color w:val="000000"/>
          <w:sz w:val="32"/>
          <w:szCs w:val="32"/>
        </w:rPr>
        <w:t> </w:t>
      </w:r>
      <w:r>
        <w:rPr>
          <w:rFonts w:ascii="仿宋" w:eastAsia="仿宋" w:hAnsi="仿宋" w:hint="eastAsia"/>
          <w:color w:val="000000"/>
          <w:sz w:val="32"/>
          <w:szCs w:val="32"/>
        </w:rPr>
        <w:t>18</w:t>
      </w:r>
      <w:r>
        <w:rPr>
          <w:rFonts w:ascii="仿宋" w:eastAsia="仿宋" w:hAnsi="仿宋" w:cs="Times New Roman" w:hint="eastAsia"/>
          <w:color w:val="000000"/>
          <w:sz w:val="32"/>
          <w:szCs w:val="32"/>
        </w:rPr>
        <w:t>号）。</w:t>
      </w:r>
      <w:r>
        <w:rPr>
          <w:rFonts w:hint="eastAsia"/>
          <w:color w:val="000000"/>
          <w:sz w:val="32"/>
          <w:szCs w:val="32"/>
        </w:rPr>
        <w:t> </w:t>
      </w:r>
    </w:p>
    <w:p w:rsidR="0065282B" w:rsidRDefault="0065282B" w:rsidP="0065282B">
      <w:pPr>
        <w:pStyle w:val="a3"/>
        <w:shd w:val="clear" w:color="auto" w:fill="FFFFFF"/>
        <w:spacing w:before="0" w:beforeAutospacing="0" w:after="0" w:afterAutospacing="0" w:line="540" w:lineRule="atLeast"/>
        <w:rPr>
          <w:rFonts w:ascii="微软雅黑" w:eastAsia="微软雅黑" w:hAnsi="微软雅黑"/>
          <w:color w:val="000000"/>
          <w:sz w:val="32"/>
          <w:szCs w:val="32"/>
        </w:rPr>
      </w:pPr>
      <w:r>
        <w:rPr>
          <w:rFonts w:hint="eastAsia"/>
          <w:color w:val="000000"/>
          <w:sz w:val="32"/>
          <w:szCs w:val="32"/>
        </w:rPr>
        <w:t> </w:t>
      </w:r>
    </w:p>
    <w:p w:rsidR="0065282B" w:rsidRDefault="0065282B" w:rsidP="0065282B">
      <w:pPr>
        <w:pStyle w:val="a3"/>
        <w:shd w:val="clear" w:color="auto" w:fill="FFFFFF"/>
        <w:jc w:val="center"/>
        <w:rPr>
          <w:rFonts w:ascii="微软雅黑" w:eastAsia="微软雅黑" w:hAnsi="微软雅黑"/>
          <w:color w:val="000000"/>
          <w:sz w:val="18"/>
          <w:szCs w:val="18"/>
        </w:rPr>
      </w:pPr>
      <w:r>
        <w:rPr>
          <w:rStyle w:val="a4"/>
          <w:rFonts w:ascii="Times New Roman" w:eastAsia="微软雅黑" w:hAnsi="Times New Roman" w:cs="Times New Roman"/>
          <w:color w:val="000000"/>
          <w:sz w:val="32"/>
          <w:szCs w:val="32"/>
        </w:rPr>
        <w:t>2020</w:t>
      </w:r>
      <w:r>
        <w:rPr>
          <w:rStyle w:val="a4"/>
          <w:rFonts w:ascii="华文中宋" w:eastAsia="华文中宋" w:hAnsi="华文中宋" w:hint="eastAsia"/>
          <w:color w:val="000000"/>
          <w:sz w:val="32"/>
          <w:szCs w:val="32"/>
        </w:rPr>
        <w:t>年江苏省成人高考疫情防控考生须知</w:t>
      </w:r>
    </w:p>
    <w:p w:rsidR="0065282B" w:rsidRDefault="0065282B" w:rsidP="0065282B">
      <w:pPr>
        <w:pStyle w:val="a3"/>
        <w:shd w:val="clear" w:color="auto" w:fill="FFFFFF"/>
        <w:rPr>
          <w:rFonts w:ascii="微软雅黑" w:eastAsia="微软雅黑" w:hAnsi="微软雅黑"/>
          <w:color w:val="000000"/>
          <w:sz w:val="18"/>
          <w:szCs w:val="18"/>
        </w:rPr>
      </w:pPr>
      <w:r>
        <w:rPr>
          <w:rFonts w:hint="eastAsia"/>
          <w:color w:val="000000"/>
          <w:sz w:val="32"/>
          <w:szCs w:val="32"/>
        </w:rPr>
        <w:t> </w:t>
      </w:r>
    </w:p>
    <w:p w:rsidR="0065282B" w:rsidRDefault="0065282B" w:rsidP="0065282B">
      <w:pPr>
        <w:pStyle w:val="a3"/>
        <w:shd w:val="clear" w:color="auto" w:fill="FFFFFF"/>
        <w:ind w:firstLine="630"/>
        <w:rPr>
          <w:rFonts w:ascii="微软雅黑" w:eastAsia="微软雅黑" w:hAnsi="微软雅黑"/>
          <w:color w:val="000000"/>
          <w:sz w:val="18"/>
          <w:szCs w:val="18"/>
        </w:rPr>
      </w:pPr>
      <w:r>
        <w:rPr>
          <w:rFonts w:ascii="仿宋" w:eastAsia="仿宋" w:hAnsi="仿宋" w:hint="eastAsia"/>
          <w:color w:val="000000"/>
          <w:sz w:val="32"/>
          <w:szCs w:val="32"/>
        </w:rPr>
        <w:t>一、到报名点现场审核的考生须佩戴一次性医用口罩或无呼吸阀N95口罩，听从报名点工作人员安排，有序排队，相互保持</w:t>
      </w:r>
      <w:r>
        <w:rPr>
          <w:rFonts w:ascii="Times New Roman" w:eastAsia="仿宋" w:hAnsi="Times New Roman" w:cs="Times New Roman"/>
          <w:color w:val="000000"/>
          <w:sz w:val="32"/>
          <w:szCs w:val="32"/>
        </w:rPr>
        <w:t>1</w:t>
      </w:r>
      <w:r>
        <w:rPr>
          <w:rFonts w:ascii="仿宋" w:eastAsia="仿宋" w:hAnsi="仿宋" w:hint="eastAsia"/>
          <w:color w:val="000000"/>
          <w:sz w:val="32"/>
          <w:szCs w:val="32"/>
        </w:rPr>
        <w:t>米以上间距，</w:t>
      </w:r>
      <w:proofErr w:type="gramStart"/>
      <w:r>
        <w:rPr>
          <w:rFonts w:ascii="仿宋" w:eastAsia="仿宋" w:hAnsi="仿宋" w:hint="eastAsia"/>
          <w:color w:val="000000"/>
          <w:sz w:val="32"/>
          <w:szCs w:val="32"/>
        </w:rPr>
        <w:t>不</w:t>
      </w:r>
      <w:proofErr w:type="gramEnd"/>
      <w:r>
        <w:rPr>
          <w:rFonts w:ascii="仿宋" w:eastAsia="仿宋" w:hAnsi="仿宋" w:hint="eastAsia"/>
          <w:color w:val="000000"/>
          <w:sz w:val="32"/>
          <w:szCs w:val="32"/>
        </w:rPr>
        <w:t>扎堆聚集聊天，除身份确认环节需摘除口罩外，其他时间须全程佩戴口罩。</w:t>
      </w:r>
    </w:p>
    <w:p w:rsidR="0065282B" w:rsidRDefault="0065282B" w:rsidP="0065282B">
      <w:pPr>
        <w:pStyle w:val="a3"/>
        <w:shd w:val="clear" w:color="auto" w:fill="FFFFFF"/>
        <w:ind w:firstLine="630"/>
        <w:rPr>
          <w:rFonts w:ascii="微软雅黑" w:eastAsia="微软雅黑" w:hAnsi="微软雅黑"/>
          <w:color w:val="000000"/>
          <w:sz w:val="18"/>
          <w:szCs w:val="18"/>
        </w:rPr>
      </w:pPr>
      <w:r>
        <w:rPr>
          <w:rFonts w:ascii="仿宋" w:eastAsia="仿宋" w:hAnsi="仿宋" w:hint="eastAsia"/>
          <w:color w:val="000000"/>
          <w:sz w:val="32"/>
          <w:szCs w:val="32"/>
        </w:rPr>
        <w:t>二、所有参考考生须在考前14天（</w:t>
      </w:r>
      <w:r>
        <w:rPr>
          <w:rFonts w:ascii="Times New Roman" w:eastAsia="仿宋" w:hAnsi="Times New Roman" w:cs="Times New Roman"/>
          <w:color w:val="000000"/>
          <w:sz w:val="32"/>
          <w:szCs w:val="32"/>
        </w:rPr>
        <w:t>10</w:t>
      </w:r>
      <w:r>
        <w:rPr>
          <w:rFonts w:ascii="仿宋" w:eastAsia="仿宋" w:hAnsi="仿宋" w:hint="eastAsia"/>
          <w:color w:val="000000"/>
          <w:sz w:val="32"/>
          <w:szCs w:val="32"/>
        </w:rPr>
        <w:t>月</w:t>
      </w:r>
      <w:r>
        <w:rPr>
          <w:rFonts w:ascii="Times New Roman" w:eastAsia="仿宋" w:hAnsi="Times New Roman" w:cs="Times New Roman"/>
          <w:color w:val="000000"/>
          <w:sz w:val="32"/>
          <w:szCs w:val="32"/>
        </w:rPr>
        <w:t>10</w:t>
      </w:r>
      <w:r>
        <w:rPr>
          <w:rFonts w:ascii="仿宋" w:eastAsia="仿宋" w:hAnsi="仿宋" w:hint="eastAsia"/>
          <w:color w:val="000000"/>
          <w:sz w:val="32"/>
          <w:szCs w:val="32"/>
        </w:rPr>
        <w:t>日前）申领“苏康码”，并在考前</w:t>
      </w:r>
      <w:r>
        <w:rPr>
          <w:rFonts w:ascii="Times New Roman" w:eastAsia="仿宋" w:hAnsi="Times New Roman" w:cs="Times New Roman"/>
          <w:color w:val="000000"/>
          <w:sz w:val="32"/>
          <w:szCs w:val="32"/>
        </w:rPr>
        <w:t>14</w:t>
      </w:r>
      <w:r>
        <w:rPr>
          <w:rFonts w:ascii="仿宋" w:eastAsia="仿宋" w:hAnsi="仿宋" w:hint="eastAsia"/>
          <w:color w:val="000000"/>
          <w:sz w:val="32"/>
          <w:szCs w:val="32"/>
        </w:rPr>
        <w:t>天起（</w:t>
      </w:r>
      <w:r>
        <w:rPr>
          <w:rFonts w:ascii="Times New Roman" w:eastAsia="仿宋" w:hAnsi="Times New Roman" w:cs="Times New Roman"/>
          <w:color w:val="000000"/>
          <w:sz w:val="32"/>
          <w:szCs w:val="32"/>
        </w:rPr>
        <w:t>10</w:t>
      </w:r>
      <w:r>
        <w:rPr>
          <w:rFonts w:ascii="仿宋" w:eastAsia="仿宋" w:hAnsi="仿宋" w:hint="eastAsia"/>
          <w:color w:val="000000"/>
          <w:sz w:val="32"/>
          <w:szCs w:val="32"/>
        </w:rPr>
        <w:t>月</w:t>
      </w:r>
      <w:r>
        <w:rPr>
          <w:rFonts w:ascii="Times New Roman" w:eastAsia="仿宋" w:hAnsi="Times New Roman" w:cs="Times New Roman"/>
          <w:color w:val="000000"/>
          <w:sz w:val="32"/>
          <w:szCs w:val="32"/>
        </w:rPr>
        <w:t>10</w:t>
      </w:r>
      <w:r>
        <w:rPr>
          <w:rFonts w:ascii="仿宋" w:eastAsia="仿宋" w:hAnsi="仿宋" w:hint="eastAsia"/>
          <w:color w:val="000000"/>
          <w:sz w:val="32"/>
          <w:szCs w:val="32"/>
        </w:rPr>
        <w:t>日开始），每日自行测量体温，如实填写《江苏省</w:t>
      </w:r>
      <w:r>
        <w:rPr>
          <w:rFonts w:ascii="Times New Roman" w:eastAsia="仿宋" w:hAnsi="Times New Roman" w:cs="Times New Roman"/>
          <w:color w:val="000000"/>
          <w:sz w:val="32"/>
          <w:szCs w:val="32"/>
        </w:rPr>
        <w:t>2020</w:t>
      </w:r>
      <w:r>
        <w:rPr>
          <w:rFonts w:ascii="仿宋" w:eastAsia="仿宋" w:hAnsi="仿宋" w:hint="eastAsia"/>
          <w:color w:val="000000"/>
          <w:sz w:val="32"/>
          <w:szCs w:val="32"/>
        </w:rPr>
        <w:t>年成人高校招生考试考生健康状况申报及承诺书》（考生网上报名时自行下载打</w:t>
      </w:r>
      <w:r>
        <w:rPr>
          <w:rFonts w:ascii="仿宋" w:eastAsia="仿宋" w:hAnsi="仿宋" w:hint="eastAsia"/>
          <w:color w:val="000000"/>
          <w:sz w:val="32"/>
          <w:szCs w:val="32"/>
        </w:rPr>
        <w:lastRenderedPageBreak/>
        <w:t>印）。考前</w:t>
      </w:r>
      <w:r>
        <w:rPr>
          <w:rFonts w:ascii="Times New Roman" w:eastAsia="仿宋" w:hAnsi="Times New Roman" w:cs="Times New Roman"/>
          <w:color w:val="000000"/>
          <w:sz w:val="32"/>
          <w:szCs w:val="32"/>
        </w:rPr>
        <w:t>14</w:t>
      </w:r>
      <w:r>
        <w:rPr>
          <w:rFonts w:ascii="仿宋" w:eastAsia="仿宋" w:hAnsi="仿宋" w:hint="eastAsia"/>
          <w:color w:val="000000"/>
          <w:sz w:val="32"/>
          <w:szCs w:val="32"/>
        </w:rPr>
        <w:t>天，身体出现异常或监测发现身体异常，应立即检查治疗。</w:t>
      </w:r>
    </w:p>
    <w:p w:rsidR="0065282B" w:rsidRDefault="0065282B" w:rsidP="0065282B">
      <w:pPr>
        <w:pStyle w:val="a3"/>
        <w:shd w:val="clear" w:color="auto" w:fill="FFFFFF"/>
        <w:ind w:firstLine="630"/>
        <w:rPr>
          <w:rFonts w:ascii="微软雅黑" w:eastAsia="微软雅黑" w:hAnsi="微软雅黑"/>
          <w:color w:val="000000"/>
          <w:sz w:val="18"/>
          <w:szCs w:val="18"/>
        </w:rPr>
      </w:pPr>
      <w:r>
        <w:rPr>
          <w:rFonts w:ascii="仿宋" w:eastAsia="仿宋" w:hAnsi="仿宋" w:hint="eastAsia"/>
          <w:color w:val="000000"/>
          <w:sz w:val="32"/>
          <w:szCs w:val="32"/>
        </w:rPr>
        <w:t>三、考前14天，</w:t>
      </w:r>
      <w:proofErr w:type="gramStart"/>
      <w:r>
        <w:rPr>
          <w:rFonts w:ascii="仿宋" w:eastAsia="仿宋" w:hAnsi="仿宋" w:hint="eastAsia"/>
          <w:color w:val="000000"/>
          <w:sz w:val="32"/>
          <w:szCs w:val="32"/>
        </w:rPr>
        <w:t>不</w:t>
      </w:r>
      <w:proofErr w:type="gramEnd"/>
      <w:r>
        <w:rPr>
          <w:rFonts w:ascii="仿宋" w:eastAsia="仿宋" w:hAnsi="仿宋" w:hint="eastAsia"/>
          <w:color w:val="000000"/>
          <w:sz w:val="32"/>
          <w:szCs w:val="32"/>
        </w:rPr>
        <w:t>前往国内疫情中高风险地区，不出国</w:t>
      </w:r>
      <w:r>
        <w:rPr>
          <w:rFonts w:ascii="Times New Roman" w:eastAsia="仿宋" w:hAnsi="Times New Roman" w:cs="Times New Roman"/>
          <w:color w:val="000000"/>
          <w:sz w:val="32"/>
          <w:szCs w:val="32"/>
        </w:rPr>
        <w:t>(</w:t>
      </w:r>
      <w:r>
        <w:rPr>
          <w:rFonts w:ascii="仿宋" w:eastAsia="仿宋" w:hAnsi="仿宋" w:hint="eastAsia"/>
          <w:color w:val="000000"/>
          <w:sz w:val="32"/>
          <w:szCs w:val="32"/>
        </w:rPr>
        <w:t>境</w:t>
      </w:r>
      <w:r>
        <w:rPr>
          <w:rFonts w:ascii="Times New Roman" w:eastAsia="仿宋" w:hAnsi="Times New Roman" w:cs="Times New Roman"/>
          <w:color w:val="000000"/>
          <w:sz w:val="32"/>
          <w:szCs w:val="32"/>
        </w:rPr>
        <w:t>)</w:t>
      </w:r>
      <w:r>
        <w:rPr>
          <w:rFonts w:ascii="仿宋" w:eastAsia="仿宋" w:hAnsi="仿宋" w:hint="eastAsia"/>
          <w:color w:val="000000"/>
          <w:sz w:val="32"/>
          <w:szCs w:val="32"/>
        </w:rPr>
        <w:t>。提前了解考试所在地疫情防控政策，提前熟悉考点，每场考试要预留足够的时间，提前到达考点，接受相关检查。考生每场考试进入考点时须主动出示“苏康码”、《健康承诺书》，并接受体温测量。“苏康码”为</w:t>
      </w:r>
      <w:proofErr w:type="gramStart"/>
      <w:r>
        <w:rPr>
          <w:rFonts w:ascii="仿宋" w:eastAsia="仿宋" w:hAnsi="仿宋" w:hint="eastAsia"/>
          <w:color w:val="000000"/>
          <w:sz w:val="32"/>
          <w:szCs w:val="32"/>
        </w:rPr>
        <w:t>绿码且现场</w:t>
      </w:r>
      <w:proofErr w:type="gramEnd"/>
      <w:r>
        <w:rPr>
          <w:rFonts w:ascii="仿宋" w:eastAsia="仿宋" w:hAnsi="仿宋" w:hint="eastAsia"/>
          <w:color w:val="000000"/>
          <w:sz w:val="32"/>
          <w:szCs w:val="32"/>
        </w:rPr>
        <w:t>测量体温低于</w:t>
      </w:r>
      <w:r>
        <w:rPr>
          <w:rFonts w:ascii="Times New Roman" w:eastAsia="仿宋" w:hAnsi="Times New Roman" w:cs="Times New Roman"/>
          <w:color w:val="000000"/>
          <w:sz w:val="32"/>
          <w:szCs w:val="32"/>
        </w:rPr>
        <w:t>37.3</w:t>
      </w:r>
      <w:r>
        <w:rPr>
          <w:rFonts w:ascii="仿宋" w:eastAsia="仿宋" w:hAnsi="仿宋" w:hint="eastAsia"/>
          <w:color w:val="000000"/>
          <w:sz w:val="32"/>
          <w:szCs w:val="32"/>
        </w:rPr>
        <w:t>℃，《健康承诺书》无异常情况，无相关症状（干咳、乏力、咽痛、腹泻等）的考生佩戴一次性医用口罩或无呼吸阀</w:t>
      </w:r>
      <w:r>
        <w:rPr>
          <w:rFonts w:ascii="Times New Roman" w:eastAsia="仿宋" w:hAnsi="Times New Roman" w:cs="Times New Roman"/>
          <w:color w:val="000000"/>
          <w:sz w:val="32"/>
          <w:szCs w:val="32"/>
        </w:rPr>
        <w:t>N95</w:t>
      </w:r>
      <w:r>
        <w:rPr>
          <w:rFonts w:ascii="仿宋" w:eastAsia="仿宋" w:hAnsi="仿宋" w:hint="eastAsia"/>
          <w:color w:val="000000"/>
          <w:sz w:val="32"/>
          <w:szCs w:val="32"/>
        </w:rPr>
        <w:t>口罩后方可进入考点。考试期间须全程佩戴口罩。</w:t>
      </w:r>
    </w:p>
    <w:p w:rsidR="0065282B" w:rsidRDefault="0065282B" w:rsidP="0065282B">
      <w:pPr>
        <w:pStyle w:val="a3"/>
        <w:shd w:val="clear" w:color="auto" w:fill="FFFFFF"/>
        <w:ind w:firstLine="630"/>
        <w:rPr>
          <w:rFonts w:ascii="微软雅黑" w:eastAsia="微软雅黑" w:hAnsi="微软雅黑"/>
          <w:color w:val="000000"/>
          <w:sz w:val="18"/>
          <w:szCs w:val="18"/>
        </w:rPr>
      </w:pPr>
      <w:r>
        <w:rPr>
          <w:rFonts w:ascii="仿宋" w:eastAsia="仿宋" w:hAnsi="仿宋" w:hint="eastAsia"/>
          <w:color w:val="000000"/>
          <w:sz w:val="32"/>
          <w:szCs w:val="32"/>
        </w:rPr>
        <w:t>四、体温异常（≥</w:t>
      </w:r>
      <w:r>
        <w:rPr>
          <w:rFonts w:ascii="Times New Roman" w:eastAsia="仿宋" w:hAnsi="Times New Roman" w:cs="Times New Roman"/>
          <w:color w:val="000000"/>
          <w:sz w:val="32"/>
          <w:szCs w:val="32"/>
        </w:rPr>
        <w:t>37.3</w:t>
      </w:r>
      <w:r>
        <w:rPr>
          <w:rFonts w:ascii="仿宋" w:eastAsia="仿宋" w:hAnsi="仿宋" w:hint="eastAsia"/>
          <w:color w:val="000000"/>
          <w:sz w:val="32"/>
          <w:szCs w:val="32"/>
        </w:rPr>
        <w:t>℃）、考前</w:t>
      </w:r>
      <w:r>
        <w:rPr>
          <w:rFonts w:ascii="Times New Roman" w:eastAsia="仿宋" w:hAnsi="Times New Roman" w:cs="Times New Roman"/>
          <w:color w:val="000000"/>
          <w:sz w:val="32"/>
          <w:szCs w:val="32"/>
        </w:rPr>
        <w:t>14</w:t>
      </w:r>
      <w:r>
        <w:rPr>
          <w:rFonts w:ascii="仿宋" w:eastAsia="仿宋" w:hAnsi="仿宋" w:hint="eastAsia"/>
          <w:color w:val="000000"/>
          <w:sz w:val="32"/>
          <w:szCs w:val="32"/>
        </w:rPr>
        <w:t>天身体出现异常或监测发现身体异常，须出具考前</w:t>
      </w:r>
      <w:r>
        <w:rPr>
          <w:rFonts w:ascii="Times New Roman" w:eastAsia="仿宋" w:hAnsi="Times New Roman" w:cs="Times New Roman"/>
          <w:color w:val="000000"/>
          <w:sz w:val="32"/>
          <w:szCs w:val="32"/>
        </w:rPr>
        <w:t>7</w:t>
      </w:r>
      <w:r>
        <w:rPr>
          <w:rFonts w:ascii="仿宋" w:eastAsia="仿宋" w:hAnsi="仿宋" w:hint="eastAsia"/>
          <w:color w:val="000000"/>
          <w:sz w:val="32"/>
          <w:szCs w:val="32"/>
        </w:rPr>
        <w:t>天内核酸检测阴性报告、医疗机构出具的诊断证明等；有中高风险区域（</w:t>
      </w:r>
      <w:proofErr w:type="gramStart"/>
      <w:r>
        <w:rPr>
          <w:rFonts w:ascii="仿宋" w:eastAsia="仿宋" w:hAnsi="仿宋" w:hint="eastAsia"/>
          <w:color w:val="000000"/>
          <w:sz w:val="32"/>
          <w:szCs w:val="32"/>
        </w:rPr>
        <w:t>含风险</w:t>
      </w:r>
      <w:proofErr w:type="gramEnd"/>
      <w:r>
        <w:rPr>
          <w:rFonts w:ascii="仿宋" w:eastAsia="仿宋" w:hAnsi="仿宋" w:hint="eastAsia"/>
          <w:color w:val="000000"/>
          <w:sz w:val="32"/>
          <w:szCs w:val="32"/>
        </w:rPr>
        <w:t>调整为低风险且未满</w:t>
      </w:r>
      <w:r>
        <w:rPr>
          <w:rFonts w:ascii="Times New Roman" w:eastAsia="仿宋" w:hAnsi="Times New Roman" w:cs="Times New Roman"/>
          <w:color w:val="000000"/>
          <w:sz w:val="32"/>
          <w:szCs w:val="32"/>
        </w:rPr>
        <w:t>14</w:t>
      </w:r>
      <w:r>
        <w:rPr>
          <w:rFonts w:ascii="仿宋" w:eastAsia="仿宋" w:hAnsi="仿宋" w:hint="eastAsia"/>
          <w:color w:val="000000"/>
          <w:sz w:val="32"/>
          <w:szCs w:val="32"/>
        </w:rPr>
        <w:t>天地区）和国（境）外旅居史的考生，须出具考前</w:t>
      </w:r>
      <w:r>
        <w:rPr>
          <w:rFonts w:ascii="Times New Roman" w:eastAsia="仿宋" w:hAnsi="Times New Roman" w:cs="Times New Roman"/>
          <w:color w:val="000000"/>
          <w:sz w:val="32"/>
          <w:szCs w:val="32"/>
        </w:rPr>
        <w:t>7</w:t>
      </w:r>
      <w:r>
        <w:rPr>
          <w:rFonts w:ascii="仿宋" w:eastAsia="仿宋" w:hAnsi="仿宋" w:hint="eastAsia"/>
          <w:color w:val="000000"/>
          <w:sz w:val="32"/>
          <w:szCs w:val="32"/>
        </w:rPr>
        <w:t>天内核酸检测阴性报告等；既往感染者（确诊病例或无症状感染者）、疑似患者、感染者的密切接触者感染者的密切接触者，须出具考前</w:t>
      </w:r>
      <w:r>
        <w:rPr>
          <w:rFonts w:ascii="Times New Roman" w:eastAsia="仿宋" w:hAnsi="Times New Roman" w:cs="Times New Roman"/>
          <w:color w:val="000000"/>
          <w:sz w:val="32"/>
          <w:szCs w:val="32"/>
        </w:rPr>
        <w:t>7</w:t>
      </w:r>
      <w:r>
        <w:rPr>
          <w:rFonts w:ascii="仿宋" w:eastAsia="仿宋" w:hAnsi="仿宋" w:hint="eastAsia"/>
          <w:color w:val="000000"/>
          <w:sz w:val="32"/>
          <w:szCs w:val="32"/>
        </w:rPr>
        <w:t>天内核酸检测阴性报告、考前</w:t>
      </w:r>
      <w:r>
        <w:rPr>
          <w:rFonts w:ascii="Times New Roman" w:eastAsia="仿宋" w:hAnsi="Times New Roman" w:cs="Times New Roman"/>
          <w:color w:val="000000"/>
          <w:sz w:val="32"/>
          <w:szCs w:val="32"/>
        </w:rPr>
        <w:t>7</w:t>
      </w:r>
      <w:r>
        <w:rPr>
          <w:rFonts w:ascii="仿宋" w:eastAsia="仿宋" w:hAnsi="仿宋" w:hint="eastAsia"/>
          <w:color w:val="000000"/>
          <w:sz w:val="32"/>
          <w:szCs w:val="32"/>
        </w:rPr>
        <w:t>天内肺部影像学检查无异常的报告等。进入考点时须将材料交考点工作人员，并由考点疫情防控人员进行综合</w:t>
      </w:r>
      <w:proofErr w:type="gramStart"/>
      <w:r>
        <w:rPr>
          <w:rFonts w:ascii="仿宋" w:eastAsia="仿宋" w:hAnsi="仿宋" w:hint="eastAsia"/>
          <w:color w:val="000000"/>
          <w:sz w:val="32"/>
          <w:szCs w:val="32"/>
        </w:rPr>
        <w:t>研</w:t>
      </w:r>
      <w:proofErr w:type="gramEnd"/>
      <w:r>
        <w:rPr>
          <w:rFonts w:ascii="仿宋" w:eastAsia="仿宋" w:hAnsi="仿宋" w:hint="eastAsia"/>
          <w:color w:val="000000"/>
          <w:sz w:val="32"/>
          <w:szCs w:val="32"/>
        </w:rPr>
        <w:t>判评估后酌情处理。</w:t>
      </w:r>
    </w:p>
    <w:p w:rsidR="0065282B" w:rsidRDefault="0065282B" w:rsidP="0065282B">
      <w:pPr>
        <w:pStyle w:val="a3"/>
        <w:shd w:val="clear" w:color="auto" w:fill="FFFFFF"/>
        <w:ind w:firstLine="630"/>
        <w:rPr>
          <w:rFonts w:ascii="微软雅黑" w:eastAsia="微软雅黑" w:hAnsi="微软雅黑"/>
          <w:color w:val="000000"/>
          <w:sz w:val="18"/>
          <w:szCs w:val="18"/>
        </w:rPr>
      </w:pPr>
      <w:r>
        <w:rPr>
          <w:rFonts w:ascii="仿宋" w:eastAsia="仿宋" w:hAnsi="仿宋" w:hint="eastAsia"/>
          <w:color w:val="000000"/>
          <w:sz w:val="32"/>
          <w:szCs w:val="32"/>
        </w:rPr>
        <w:lastRenderedPageBreak/>
        <w:t>五、考试疫情防控措施将根据疫情防控形势变化适时调整，请考生关注江苏省教育考试院官方网站或关注江苏省教育考试院官方</w:t>
      </w:r>
      <w:proofErr w:type="gramStart"/>
      <w:r>
        <w:rPr>
          <w:rFonts w:ascii="仿宋" w:eastAsia="仿宋" w:hAnsi="仿宋" w:hint="eastAsia"/>
          <w:color w:val="000000"/>
          <w:sz w:val="32"/>
          <w:szCs w:val="32"/>
        </w:rPr>
        <w:t>微信公众号</w:t>
      </w:r>
      <w:proofErr w:type="gramEnd"/>
      <w:r>
        <w:rPr>
          <w:rFonts w:ascii="仿宋" w:eastAsia="仿宋" w:hAnsi="仿宋" w:hint="eastAsia"/>
          <w:color w:val="000000"/>
          <w:sz w:val="32"/>
          <w:szCs w:val="32"/>
        </w:rPr>
        <w:t>“江苏招生考试”，及时了解相关政策信息。</w:t>
      </w:r>
    </w:p>
    <w:p w:rsidR="00390495" w:rsidRPr="0065282B" w:rsidRDefault="00390495"/>
    <w:sectPr w:rsidR="00390495" w:rsidRPr="006528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YaHei UI">
    <w:altName w:val="微软雅黑"/>
    <w:charset w:val="86"/>
    <w:family w:val="swiss"/>
    <w:pitch w:val="variable"/>
    <w:sig w:usb0="00000000" w:usb1="2ACF3C50" w:usb2="00000016" w:usb3="00000000" w:csb0="0004001F"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82B"/>
    <w:rsid w:val="00390495"/>
    <w:rsid w:val="0065282B"/>
    <w:rsid w:val="009A1A10"/>
    <w:rsid w:val="00B21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aliases w:val="标题样式一"/>
    <w:next w:val="a"/>
    <w:link w:val="1Char"/>
    <w:uiPriority w:val="9"/>
    <w:qFormat/>
    <w:rsid w:val="00B215EB"/>
    <w:pPr>
      <w:keepNext/>
      <w:keepLines/>
      <w:pBdr>
        <w:bottom w:val="single" w:sz="8" w:space="0" w:color="DBE5F1" w:themeColor="accent1" w:themeTint="33"/>
      </w:pBdr>
      <w:spacing w:after="200" w:line="300" w:lineRule="auto"/>
      <w:outlineLvl w:val="0"/>
    </w:pPr>
    <w:rPr>
      <w:rFonts w:asciiTheme="majorHAnsi" w:eastAsia="Microsoft YaHei UI" w:hAnsiTheme="majorHAnsi" w:cstheme="majorBidi"/>
      <w:color w:val="4F81BD" w:themeColor="accent1"/>
      <w:kern w:val="0"/>
      <w:sz w:val="36"/>
      <w:szCs w:val="36"/>
      <w:lang w:eastAsia="ja-JP"/>
    </w:rPr>
  </w:style>
  <w:style w:type="paragraph" w:styleId="2">
    <w:name w:val="heading 2"/>
    <w:aliases w:val="标题样式二"/>
    <w:next w:val="a"/>
    <w:link w:val="2Char"/>
    <w:uiPriority w:val="9"/>
    <w:unhideWhenUsed/>
    <w:qFormat/>
    <w:rsid w:val="00B215EB"/>
    <w:pPr>
      <w:keepNext/>
      <w:keepLines/>
      <w:spacing w:before="120" w:after="120"/>
      <w:outlineLvl w:val="1"/>
    </w:pPr>
    <w:rPr>
      <w:rFonts w:eastAsia="Microsoft YaHei UI"/>
      <w:b/>
      <w:bCs/>
      <w:color w:val="1F497D" w:themeColor="text2"/>
      <w:kern w:val="0"/>
      <w:sz w:val="26"/>
      <w:szCs w:val="26"/>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标题样式一 Char"/>
    <w:basedOn w:val="a0"/>
    <w:link w:val="1"/>
    <w:uiPriority w:val="9"/>
    <w:rsid w:val="00B215EB"/>
    <w:rPr>
      <w:rFonts w:asciiTheme="majorHAnsi" w:eastAsia="Microsoft YaHei UI" w:hAnsiTheme="majorHAnsi" w:cstheme="majorBidi"/>
      <w:color w:val="4F81BD" w:themeColor="accent1"/>
      <w:kern w:val="0"/>
      <w:sz w:val="36"/>
      <w:szCs w:val="36"/>
      <w:lang w:eastAsia="ja-JP"/>
    </w:rPr>
  </w:style>
  <w:style w:type="character" w:customStyle="1" w:styleId="2Char">
    <w:name w:val="标题 2 Char"/>
    <w:aliases w:val="标题样式二 Char"/>
    <w:basedOn w:val="a0"/>
    <w:link w:val="2"/>
    <w:uiPriority w:val="9"/>
    <w:rsid w:val="00B215EB"/>
    <w:rPr>
      <w:rFonts w:eastAsia="Microsoft YaHei UI"/>
      <w:b/>
      <w:bCs/>
      <w:color w:val="1F497D" w:themeColor="text2"/>
      <w:kern w:val="0"/>
      <w:sz w:val="26"/>
      <w:szCs w:val="26"/>
      <w:lang w:eastAsia="ja-JP"/>
    </w:rPr>
  </w:style>
  <w:style w:type="paragraph" w:styleId="a3">
    <w:name w:val="Normal (Web)"/>
    <w:basedOn w:val="a"/>
    <w:uiPriority w:val="99"/>
    <w:semiHidden/>
    <w:unhideWhenUsed/>
    <w:rsid w:val="0065282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528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aliases w:val="标题样式一"/>
    <w:next w:val="a"/>
    <w:link w:val="1Char"/>
    <w:uiPriority w:val="9"/>
    <w:qFormat/>
    <w:rsid w:val="00B215EB"/>
    <w:pPr>
      <w:keepNext/>
      <w:keepLines/>
      <w:pBdr>
        <w:bottom w:val="single" w:sz="8" w:space="0" w:color="DBE5F1" w:themeColor="accent1" w:themeTint="33"/>
      </w:pBdr>
      <w:spacing w:after="200" w:line="300" w:lineRule="auto"/>
      <w:outlineLvl w:val="0"/>
    </w:pPr>
    <w:rPr>
      <w:rFonts w:asciiTheme="majorHAnsi" w:eastAsia="Microsoft YaHei UI" w:hAnsiTheme="majorHAnsi" w:cstheme="majorBidi"/>
      <w:color w:val="4F81BD" w:themeColor="accent1"/>
      <w:kern w:val="0"/>
      <w:sz w:val="36"/>
      <w:szCs w:val="36"/>
      <w:lang w:eastAsia="ja-JP"/>
    </w:rPr>
  </w:style>
  <w:style w:type="paragraph" w:styleId="2">
    <w:name w:val="heading 2"/>
    <w:aliases w:val="标题样式二"/>
    <w:next w:val="a"/>
    <w:link w:val="2Char"/>
    <w:uiPriority w:val="9"/>
    <w:unhideWhenUsed/>
    <w:qFormat/>
    <w:rsid w:val="00B215EB"/>
    <w:pPr>
      <w:keepNext/>
      <w:keepLines/>
      <w:spacing w:before="120" w:after="120"/>
      <w:outlineLvl w:val="1"/>
    </w:pPr>
    <w:rPr>
      <w:rFonts w:eastAsia="Microsoft YaHei UI"/>
      <w:b/>
      <w:bCs/>
      <w:color w:val="1F497D" w:themeColor="text2"/>
      <w:kern w:val="0"/>
      <w:sz w:val="26"/>
      <w:szCs w:val="26"/>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标题样式一 Char"/>
    <w:basedOn w:val="a0"/>
    <w:link w:val="1"/>
    <w:uiPriority w:val="9"/>
    <w:rsid w:val="00B215EB"/>
    <w:rPr>
      <w:rFonts w:asciiTheme="majorHAnsi" w:eastAsia="Microsoft YaHei UI" w:hAnsiTheme="majorHAnsi" w:cstheme="majorBidi"/>
      <w:color w:val="4F81BD" w:themeColor="accent1"/>
      <w:kern w:val="0"/>
      <w:sz w:val="36"/>
      <w:szCs w:val="36"/>
      <w:lang w:eastAsia="ja-JP"/>
    </w:rPr>
  </w:style>
  <w:style w:type="character" w:customStyle="1" w:styleId="2Char">
    <w:name w:val="标题 2 Char"/>
    <w:aliases w:val="标题样式二 Char"/>
    <w:basedOn w:val="a0"/>
    <w:link w:val="2"/>
    <w:uiPriority w:val="9"/>
    <w:rsid w:val="00B215EB"/>
    <w:rPr>
      <w:rFonts w:eastAsia="Microsoft YaHei UI"/>
      <w:b/>
      <w:bCs/>
      <w:color w:val="1F497D" w:themeColor="text2"/>
      <w:kern w:val="0"/>
      <w:sz w:val="26"/>
      <w:szCs w:val="26"/>
      <w:lang w:eastAsia="ja-JP"/>
    </w:rPr>
  </w:style>
  <w:style w:type="paragraph" w:styleId="a3">
    <w:name w:val="Normal (Web)"/>
    <w:basedOn w:val="a"/>
    <w:uiPriority w:val="99"/>
    <w:semiHidden/>
    <w:unhideWhenUsed/>
    <w:rsid w:val="0065282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528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55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221</Words>
  <Characters>1266</Characters>
  <Application>Microsoft Office Word</Application>
  <DocSecurity>0</DocSecurity>
  <Lines>10</Lines>
  <Paragraphs>2</Paragraphs>
  <ScaleCrop>false</ScaleCrop>
  <Company>user</Company>
  <LinksUpToDate>false</LinksUpToDate>
  <CharactersWithSpaces>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2020-08-31T08:50:00Z</dcterms:created>
  <dcterms:modified xsi:type="dcterms:W3CDTF">2020-09-02T01:06:00Z</dcterms:modified>
</cp:coreProperties>
</file>